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Dohoda o provedení práce (DPP) – vzor 2026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[NÁZEV ZAMĚSTNAVATELE]</w:t>
      </w:r>
      <w:r>
        <w:rPr>
          <w:b w:val="false"/>
          <w:bCs w:val="false"/>
        </w:rPr>
        <w:t xml:space="preserve">, IČO </w:t>
      </w:r>
      <w:r>
        <w:rPr>
          <w:b/>
          <w:bCs/>
          <w:highlight w:val="yellow"/>
          <w:highlightCs w:val="yellow"/>
        </w:rPr>
        <w:t xml:space="preserve">[IČO]</w:t>
      </w:r>
      <w:r>
        <w:rPr>
          <w:b w:val="false"/>
          <w:bCs w:val="false"/>
        </w:rPr>
        <w:t xml:space="preserve">, se sídlem </w:t>
      </w:r>
      <w:r>
        <w:rPr>
          <w:b/>
          <w:bCs/>
          <w:highlight w:val="yellow"/>
          <w:highlightCs w:val="yellow"/>
        </w:rPr>
        <w:t xml:space="preserve">[ADRESA SÍDLA]</w:t>
      </w:r>
      <w:r>
        <w:rPr>
          <w:b w:val="false"/>
          <w:bCs w:val="false"/>
        </w:rPr>
        <w:t xml:space="preserve">, zastoupený </w:t>
      </w:r>
      <w:r>
        <w:rPr>
          <w:b/>
          <w:bCs/>
          <w:highlight w:val="yellow"/>
          <w:highlightCs w:val="yellow"/>
        </w:rPr>
        <w:t xml:space="preserve">[JMÉNO A FUNKCE]</w:t>
      </w:r>
      <w:r>
        <w:br/>
      </w:r>
      <w:r>
        <w:rPr>
          <w:b w:val="false"/>
          <w:bCs w:val="false"/>
        </w:rPr>
        <w:t xml:space="preserve">(dále jen „zaměstnavatel")</w:t>
      </w:r>
    </w:p>
    <w:p>
      <w:pPr>
        <w:spacing w:after="240" w:before="0"/>
      </w:pPr>
      <w:r>
        <w:rPr>
          <w:b w:val="false"/>
          <w:bCs w:val="false"/>
        </w:rPr>
        <w:t xml:space="preserve">a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[JMÉNO A PŘÍJMENÍ ZAMĚSTNANCE]</w:t>
      </w:r>
      <w:r>
        <w:rPr>
          <w:b w:val="false"/>
          <w:bCs w:val="false"/>
        </w:rPr>
        <w:t xml:space="preserve">, nar. </w:t>
      </w:r>
      <w:r>
        <w:rPr>
          <w:b/>
          <w:bCs/>
          <w:highlight w:val="yellow"/>
          <w:highlightCs w:val="yellow"/>
        </w:rPr>
        <w:t xml:space="preserve">[DATUM NAROZENÍ]</w:t>
      </w:r>
      <w:r>
        <w:rPr>
          <w:b w:val="false"/>
          <w:bCs w:val="false"/>
        </w:rPr>
        <w:t xml:space="preserve">, bytem </w:t>
      </w:r>
      <w:r>
        <w:rPr>
          <w:b/>
          <w:bCs/>
          <w:highlight w:val="yellow"/>
          <w:highlightCs w:val="yellow"/>
        </w:rPr>
        <w:t xml:space="preserve">[ADRESA TRVALÉHO BYDLIŠTĚ]</w:t>
      </w:r>
      <w:r>
        <w:br/>
      </w:r>
      <w:r>
        <w:rPr>
          <w:b w:val="false"/>
          <w:bCs w:val="false"/>
        </w:rPr>
        <w:t xml:space="preserve">(dále jen „zaměstnanec")</w:t>
      </w:r>
    </w:p>
    <w:p>
      <w:pPr>
        <w:spacing w:after="240" w:before="0"/>
      </w:pPr>
      <w:r>
        <w:rPr>
          <w:b w:val="false"/>
          <w:bCs w:val="false"/>
        </w:rPr>
        <w:t xml:space="preserve">uzavírají podle § 75 zákona č. 262/2006 Sb., zákoník práce, ve znění pozdějších předpisů, tuto</w:t>
      </w:r>
    </w:p>
    <w:p>
      <w:pPr>
        <w:spacing w:after="240" w:before="0"/>
      </w:pPr>
      <w:r>
        <w:rPr>
          <w:b w:val="false"/>
          <w:bCs w:val="false"/>
        </w:rPr>
        <w:t xml:space="preserve">DOHODU O PROVEDENÍ PRÁCE</w:t>
      </w:r>
    </w:p>
    <w:p>
      <w:pPr>
        <w:spacing w:after="240" w:before="0"/>
      </w:pPr>
      <w:r>
        <w:rPr>
          <w:b w:val="false"/>
          <w:bCs w:val="false"/>
        </w:rPr>
        <w:t xml:space="preserve">1. Druh práce / sjednaný pracovní úkol: </w:t>
      </w:r>
      <w:r>
        <w:rPr>
          <w:b/>
          <w:bCs/>
          <w:highlight w:val="yellow"/>
          <w:highlightCs w:val="yellow"/>
        </w:rPr>
        <w:t xml:space="preserve">[POPIS SJEDNANÉ PRÁCE]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2. Sjednaný rozsah práce: nejvýše </w:t>
      </w:r>
      <w:r>
        <w:rPr>
          <w:b/>
          <w:bCs/>
          <w:highlight w:val="yellow"/>
          <w:highlightCs w:val="yellow"/>
        </w:rPr>
        <w:t xml:space="preserve">[POČET]</w:t>
      </w:r>
      <w:r>
        <w:rPr>
          <w:b w:val="false"/>
          <w:bCs w:val="false"/>
        </w:rPr>
        <w:t xml:space="preserve"> hodin. Rozsah práce nesmí přesáhnout 300 hodin v kalendářním roce (§ 75 zákoníku práce). Do tohoto rozsahu se započítává i doba práce vykonaná u zaměstnavatele v témže kalendářním roce na základě jiné dohody o provedení práce.</w:t>
      </w:r>
    </w:p>
    <w:p>
      <w:pPr>
        <w:spacing w:after="240" w:before="0"/>
      </w:pPr>
      <w:r>
        <w:rPr>
          <w:b w:val="false"/>
          <w:bCs w:val="false"/>
        </w:rPr>
        <w:t xml:space="preserve">3. Doba, na kterou se dohoda uzavírá: od </w:t>
      </w:r>
      <w:r>
        <w:rPr>
          <w:b/>
          <w:bCs/>
          <w:highlight w:val="yellow"/>
          <w:highlightCs w:val="yellow"/>
        </w:rPr>
        <w:t xml:space="preserve">[DATUM ZAHÁJENÍ]</w:t>
      </w:r>
      <w:r>
        <w:rPr>
          <w:b w:val="false"/>
          <w:bCs w:val="false"/>
        </w:rPr>
        <w:t xml:space="preserve"> do </w:t>
      </w:r>
      <w:r>
        <w:rPr>
          <w:b/>
          <w:bCs/>
          <w:highlight w:val="yellow"/>
          <w:highlightCs w:val="yellow"/>
        </w:rPr>
        <w:t xml:space="preserve">[DATUM UKONČENÍ]</w:t>
      </w:r>
      <w:r>
        <w:rPr>
          <w:b w:val="false"/>
          <w:bCs w:val="false"/>
        </w:rPr>
        <w:t xml:space="preserve">. / Dohoda se uzavírá na dobu neurčitou.</w:t>
      </w:r>
    </w:p>
    <w:p>
      <w:pPr>
        <w:spacing w:after="240" w:before="0"/>
      </w:pPr>
      <w:r>
        <w:rPr>
          <w:b w:val="false"/>
          <w:bCs w:val="false"/>
        </w:rPr>
        <w:t xml:space="preserve">4. Místo výkonu práce: </w:t>
      </w:r>
      <w:r>
        <w:rPr>
          <w:b/>
          <w:bCs/>
          <w:highlight w:val="yellow"/>
          <w:highlightCs w:val="yellow"/>
        </w:rPr>
        <w:t xml:space="preserve">[MÍSTO VÝKONU PRÁCE]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5. Sjednaná odměna: </w:t>
      </w:r>
      <w:r>
        <w:rPr>
          <w:b/>
          <w:bCs/>
          <w:highlight w:val="yellow"/>
          <w:highlightCs w:val="yellow"/>
        </w:rPr>
        <w:t xml:space="preserve">[ČÁSTKA]</w:t>
      </w:r>
      <w:r>
        <w:rPr>
          <w:b w:val="false"/>
          <w:bCs w:val="false"/>
        </w:rPr>
        <w:t xml:space="preserve"> Kč za </w:t>
      </w:r>
      <w:r>
        <w:rPr>
          <w:b/>
          <w:bCs/>
          <w:highlight w:val="yellow"/>
          <w:highlightCs w:val="yellow"/>
        </w:rPr>
        <w:t xml:space="preserve">[hodinu / za provedení pracovního úkolu]</w:t>
      </w:r>
      <w:r>
        <w:rPr>
          <w:b w:val="false"/>
          <w:bCs w:val="false"/>
        </w:rPr>
        <w:t xml:space="preserve">. Odměna je splatná v kalendářním měsíci následujícím po měsíci, ve kterém právo na ni vzniklo, v obvyklém výplatním termínu zaměstnavatele.</w:t>
      </w:r>
    </w:p>
    <w:p>
      <w:pPr>
        <w:spacing w:after="240" w:before="0"/>
      </w:pPr>
      <w:r>
        <w:rPr>
          <w:b w:val="false"/>
          <w:bCs w:val="false"/>
        </w:rPr>
        <w:t xml:space="preserve">6. Zaměstnanec vykonává práci osobně, podle pokynů zaměstnavatele a v době s ním dohodnuté.</w:t>
      </w:r>
    </w:p>
    <w:p>
      <w:pPr>
        <w:spacing w:after="240" w:before="0"/>
      </w:pPr>
      <w:r>
        <w:rPr>
          <w:b w:val="false"/>
          <w:bCs w:val="false"/>
        </w:rPr>
        <w:t xml:space="preserve">7. Práva a povinnosti stran, které tato dohoda výslovně neupravuje, se řídí zákoníkem práce, zejména § 74 až § 77.</w:t>
      </w:r>
    </w:p>
    <w:p>
      <w:pPr>
        <w:spacing w:after="240" w:before="0"/>
      </w:pPr>
      <w:r>
        <w:rPr>
          <w:b w:val="false"/>
          <w:bCs w:val="false"/>
        </w:rPr>
        <w:t xml:space="preserve">8. Tato dohoda je vyhotovena ve dvou stejnopisech, z nichž jeden obdrží zaměstnanec. Obě strany prohlašují, že dohodu uzavřely svobodně, vážně a srozumitelně, což stvrzují svými podpisy.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 w:val="false"/>
          <w:bCs w:val="false"/>
        </w:rPr>
        <w:t xml:space="preserve">zaměstnavatel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 w:val="false"/>
          <w:bCs w:val="false"/>
        </w:rPr>
        <w:t xml:space="preserve">zaměstnanec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https://kalkulacky-online.cz/vzory/dohoda-o-provedeni-prace/ – vzor je obecná šablona, nejde o právní poradenství. Ověřeno: 2026-07-03.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 (DPP) – vzor 2026</dc:title>
  <dc:creator>Kalkulačky-online.cz</dc:creator>
  <dc:description>Vzor dohody o provedení práce (DPP) 2026 zdarma ke stažení. Náležitosti podle § 75 zákoníku práce, limit 300 hodin za rok a kdy se z DPP platí daň a odvody.</dc:description>
  <cp:lastModifiedBy>Un-named</cp:lastModifiedBy>
  <cp:revision>1</cp:revision>
  <dcterms:created xsi:type="dcterms:W3CDTF">2026-07-14T11:05:40.395Z</dcterms:created>
  <dcterms:modified xsi:type="dcterms:W3CDTF">2026-07-14T11:05:40.395Z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